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 SCARP Symposium Breakout Session Proposals</w:t>
      </w:r>
    </w:p>
    <w:p w:rsidR="00000000" w:rsidDel="00000000" w:rsidP="00000000" w:rsidRDefault="00000000" w:rsidRPr="00000000" w14:paraId="00000001">
      <w:pPr>
        <w:contextualSpacing w:val="0"/>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Please fill out this form and submit to </w:t>
      </w:r>
      <w:hyperlink r:id="rId6">
        <w:r w:rsidDel="00000000" w:rsidR="00000000" w:rsidRPr="00000000">
          <w:rPr>
            <w:rFonts w:ascii="Calibri" w:cs="Calibri" w:eastAsia="Calibri" w:hAnsi="Calibri"/>
            <w:b w:val="1"/>
            <w:i w:val="1"/>
            <w:color w:val="1155cc"/>
            <w:sz w:val="24"/>
            <w:szCs w:val="24"/>
            <w:u w:val="single"/>
            <w:rtl w:val="0"/>
          </w:rPr>
          <w:t xml:space="preserve">info.scarpsymposium@gmail.com</w:t>
        </w:r>
      </w:hyperlink>
      <w:r w:rsidDel="00000000" w:rsidR="00000000" w:rsidRPr="00000000">
        <w:rPr>
          <w:rFonts w:ascii="Calibri" w:cs="Calibri" w:eastAsia="Calibri" w:hAnsi="Calibri"/>
          <w:b w:val="1"/>
          <w:i w:val="1"/>
          <w:color w:val="1155cc"/>
          <w:sz w:val="24"/>
          <w:szCs w:val="24"/>
          <w:u w:val="single"/>
          <w:rtl w:val="0"/>
        </w:rPr>
        <w:t xml:space="preserve"> </w:t>
      </w:r>
      <w:r w:rsidDel="00000000" w:rsidR="00000000" w:rsidRPr="00000000">
        <w:rPr>
          <w:rFonts w:ascii="Calibri" w:cs="Calibri" w:eastAsia="Calibri" w:hAnsi="Calibri"/>
          <w:b w:val="1"/>
          <w:i w:val="1"/>
          <w:sz w:val="24"/>
          <w:szCs w:val="24"/>
          <w:rtl w:val="0"/>
        </w:rPr>
        <w:t xml:space="preserve">by </w:t>
      </w:r>
      <w:r w:rsidDel="00000000" w:rsidR="00000000" w:rsidRPr="00000000">
        <w:rPr>
          <w:rFonts w:ascii="Calibri" w:cs="Calibri" w:eastAsia="Calibri" w:hAnsi="Calibri"/>
          <w:b w:val="1"/>
          <w:i w:val="1"/>
          <w:sz w:val="24"/>
          <w:szCs w:val="24"/>
          <w:rtl w:val="0"/>
        </w:rPr>
        <w:t xml:space="preserve">December 10th, 2019</w:t>
      </w: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year’s symposium theme is </w:t>
      </w:r>
      <w:r w:rsidDel="00000000" w:rsidR="00000000" w:rsidRPr="00000000">
        <w:rPr>
          <w:rFonts w:ascii="Calibri" w:cs="Calibri" w:eastAsia="Calibri" w:hAnsi="Calibri"/>
          <w:sz w:val="24"/>
          <w:szCs w:val="24"/>
          <w:rtl w:val="0"/>
        </w:rPr>
        <w:t xml:space="preserve">[Re]present</w:t>
      </w:r>
      <w:r w:rsidDel="00000000" w:rsidR="00000000" w:rsidRPr="00000000">
        <w:rPr>
          <w:rFonts w:ascii="Calibri" w:cs="Calibri" w:eastAsia="Calibri" w:hAnsi="Calibri"/>
          <w:sz w:val="24"/>
          <w:szCs w:val="24"/>
          <w:rtl w:val="0"/>
        </w:rPr>
        <w:t xml:space="preserve">: Sharing Stories and Spaces Through Planning. </w:t>
      </w: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is about coming together to reflect on our history, re-examine the ways in which we engage in planning practice, and redefine our future. It is about the power of stories and narratives in shaping how we interact with each other and the built environment -  as well as  about making room for all voices, bodies, and perspectives in our communities. Join us at the 11th annual SCARP Symposium to explore how stories shape our spaces and how our spaces shape our stories. Come prepared to renegotiate what planning is and what it can be. </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will be hosted on March 1, 2019 in The Nest at UBC Campus, which is on the traditional, ancestral, and unceded territory of the Musqueam People. Submissions from all backgrounds are welcome and, for now, only need be a proposal. Upon being accepted, our Session Support team will work with you to finalize speakers, details, and logistics. </w:t>
      </w:r>
    </w:p>
    <w:p w:rsidR="00000000" w:rsidDel="00000000" w:rsidP="00000000" w:rsidRDefault="00000000" w:rsidRPr="00000000" w14:paraId="00000008">
      <w:pPr>
        <w:contextualSpacing w:val="0"/>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Organizer name(s) and email(s) : </w:t>
      </w:r>
    </w:p>
    <w:p w:rsidR="00000000" w:rsidDel="00000000" w:rsidP="00000000" w:rsidRDefault="00000000" w:rsidRPr="00000000" w14:paraId="0000000B">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contextualSpacing w:val="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Title of session :</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0D">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Short Description : </w:t>
      </w:r>
    </w:p>
    <w:p w:rsidR="00000000" w:rsidDel="00000000" w:rsidP="00000000" w:rsidRDefault="00000000" w:rsidRPr="00000000" w14:paraId="0000000F">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provide a short description of your session topic, core ideas, and key takeaways for the audience. </w:t>
      </w:r>
    </w:p>
    <w:p w:rsidR="00000000" w:rsidDel="00000000" w:rsidP="00000000" w:rsidRDefault="00000000" w:rsidRPr="00000000" w14:paraId="00000010">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11">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How will your session address this year’s theme, [Re]present? :</w:t>
      </w:r>
    </w:p>
    <w:p w:rsidR="00000000" w:rsidDel="00000000" w:rsidP="00000000" w:rsidRDefault="00000000" w:rsidRPr="00000000" w14:paraId="00000012">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be as specific as possible about how your session fits our theme. </w:t>
      </w:r>
    </w:p>
    <w:p w:rsidR="00000000" w:rsidDel="00000000" w:rsidP="00000000" w:rsidRDefault="00000000" w:rsidRPr="00000000" w14:paraId="00000013">
      <w:pPr>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4">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Session</w:t>
      </w:r>
      <w:r w:rsidDel="00000000" w:rsidR="00000000" w:rsidRPr="00000000">
        <w:rPr>
          <w:rFonts w:ascii="Calibri" w:cs="Calibri" w:eastAsia="Calibri" w:hAnsi="Calibri"/>
          <w:b w:val="1"/>
          <w:sz w:val="24"/>
          <w:szCs w:val="24"/>
          <w:u w:val="single"/>
          <w:rtl w:val="0"/>
        </w:rPr>
        <w:t xml:space="preserve"> Format :</w:t>
      </w:r>
    </w:p>
    <w:p w:rsidR="00000000" w:rsidDel="00000000" w:rsidP="00000000" w:rsidRDefault="00000000" w:rsidRPr="00000000" w14:paraId="00000015">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 is strongly encouraged to think beyond traditional panel formats. If you can think of ways to structure your hour-long session to involve the audience (i.e. discussion, participation, activity, etc.) or that will help your session stand out, go for it. We will try to provide any equipment or materials you may need. Please plan for a one-hour session. The time limit will be strictly enforced. </w:t>
      </w:r>
    </w:p>
    <w:p w:rsidR="00000000" w:rsidDel="00000000" w:rsidP="00000000" w:rsidRDefault="00000000" w:rsidRPr="00000000" w14:paraId="00000016">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7">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Contributors :</w:t>
      </w:r>
    </w:p>
    <w:p w:rsidR="00000000" w:rsidDel="00000000" w:rsidP="00000000" w:rsidRDefault="00000000" w:rsidRPr="00000000" w14:paraId="00000018">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There is no specific number of contributors/speakers you must have, as long as they can all fit within the time frame. However, successful sessions have generally featured 2-3 people. Sessions which include voices which have been traditionally marginalized in planning will be considered more competitive. </w:t>
      </w:r>
    </w:p>
    <w:p w:rsidR="00000000" w:rsidDel="00000000" w:rsidP="00000000" w:rsidRDefault="00000000" w:rsidRPr="00000000" w14:paraId="00000019">
      <w:pPr>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A">
      <w:pPr>
        <w:contextualSpacing w:val="0"/>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Please indicate if your contributors will be available for the symposium. </w:t>
      </w:r>
      <w:r w:rsidDel="00000000" w:rsidR="00000000" w:rsidRPr="00000000">
        <w:rPr>
          <w:rFonts w:ascii="Calibri" w:cs="Calibri" w:eastAsia="Calibri" w:hAnsi="Calibri"/>
          <w:sz w:val="24"/>
          <w:szCs w:val="24"/>
          <w:rtl w:val="0"/>
        </w:rPr>
        <w:t xml:space="preserve">When contacting contributors, please make clear that this is a proposal, and that their participation is not guaranteed until the panel is confirmed. </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C">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D">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encourage organizers to consider the equity and diversity of their session.</w:t>
      </w:r>
    </w:p>
    <w:p w:rsidR="00000000" w:rsidDel="00000000" w:rsidP="00000000" w:rsidRDefault="00000000" w:rsidRPr="00000000" w14:paraId="0000001F">
      <w:pPr>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77.4388727724827"/>
        <w:gridCol w:w="2568.1143804392877"/>
        <w:gridCol w:w="1603.215913800249"/>
        <w:gridCol w:w="3176.742644011604"/>
        <w:tblGridChange w:id="0">
          <w:tblGrid>
            <w:gridCol w:w="1677.4388727724827"/>
            <w:gridCol w:w="2568.1143804392877"/>
            <w:gridCol w:w="1603.215913800249"/>
            <w:gridCol w:w="3176.742644011604"/>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and position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(email, phone if applicable)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Availability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bl>
    <w:p w:rsidR="00000000" w:rsidDel="00000000" w:rsidP="00000000" w:rsidRDefault="00000000" w:rsidRPr="00000000" w14:paraId="00000038">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AV equipment :</w:t>
      </w:r>
    </w:p>
    <w:p w:rsidR="00000000" w:rsidDel="00000000" w:rsidP="00000000" w:rsidRDefault="00000000" w:rsidRPr="00000000" w14:paraId="0000003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A">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materials : </w:t>
      </w:r>
    </w:p>
    <w:p w:rsidR="00000000" w:rsidDel="00000000" w:rsidP="00000000" w:rsidRDefault="00000000" w:rsidRPr="00000000" w14:paraId="0000003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C">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Room structure/floor setup : </w:t>
      </w:r>
    </w:p>
    <w:p w:rsidR="00000000" w:rsidDel="00000000" w:rsidP="00000000" w:rsidRDefault="00000000" w:rsidRPr="00000000" w14:paraId="0000003D">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indicate how you see the room being set up for your session (i.e. number of tables, panelists seated at the front, tables for audience, etc.).</w:t>
      </w:r>
    </w:p>
    <w:p w:rsidR="00000000" w:rsidDel="00000000" w:rsidP="00000000" w:rsidRDefault="00000000" w:rsidRPr="00000000" w14:paraId="0000003E">
      <w:pPr>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3F">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comments or questions :</w:t>
      </w:r>
    </w:p>
    <w:p w:rsidR="00000000" w:rsidDel="00000000" w:rsidP="00000000" w:rsidRDefault="00000000" w:rsidRPr="00000000" w14:paraId="0000004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ind w:left="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carpsymposi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